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5225" cy="7040880"/>
            <wp:effectExtent l="0" t="0" r="5080" b="6350"/>
            <wp:docPr id="1" name="图片 1" descr="W02023102757795158629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3102757795158629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5225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6805"/>
            <wp:effectExtent l="0" t="0" r="6985" b="3810"/>
            <wp:docPr id="4" name="图片 4" descr="W0202310275779516177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02023102757795161771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6805"/>
            <wp:effectExtent l="0" t="0" r="6985" b="3810"/>
            <wp:docPr id="2" name="图片 2" descr="W0202310275779516160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3102757795161600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2C63"/>
    <w:rsid w:val="7FEB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2024-03-20T16:09:00Z</dcterms:created>
  <dc:creator>市编办张琪</dc:creator>
  <cp:lastModifiedBy>市编办张琪</cp:lastModifiedBy>
  <dcterms:modified xsi:type="dcterms:W3CDTF">2024-03-20T16:14:02Z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